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Муниципальное бюджетное общеобразовательное учреждение-</w:t>
      </w: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средняя общеобразовательная школа № 33 г. Орла</w:t>
      </w: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Рабочая программа по внеурочной деятельности</w:t>
      </w: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«Разговор о правильном питании»</w:t>
      </w: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cs="Times New Roman"/>
          <w:b/>
          <w:sz w:val="40"/>
          <w:szCs w:val="40"/>
          <w:lang w:eastAsia="ru-RU"/>
        </w:rPr>
        <w:t>н</w:t>
      </w: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а 2025/2026 учебный год</w:t>
      </w:r>
    </w:p>
    <w:p w:rsidR="0023313B" w:rsidRP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23313B">
        <w:rPr>
          <w:rFonts w:ascii="Times New Roman" w:hAnsi="Times New Roman" w:cs="Times New Roman"/>
          <w:b/>
          <w:sz w:val="40"/>
          <w:szCs w:val="40"/>
          <w:lang w:eastAsia="ru-RU"/>
        </w:rPr>
        <w:t>1 класс</w:t>
      </w: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3313B" w:rsidRDefault="0023313B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76BE1" w:rsidRPr="004967FC" w:rsidRDefault="004967FC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программы «Разговор о правильном питании», допущенной министерством образования Российской Федерации. Разработка и внедрение курса в работу школ осуществляется по инициативе и при спонсорской поддержке компании "Нестле". Программа разработана в Институте возрастной физиологии под руководством академика М.М.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Безруких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. Авторами программы являются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М.М.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Безруких</w:t>
      </w:r>
      <w:proofErr w:type="spellEnd"/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Т.А.Филиппова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А.Г.Макеева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«Разговор о правильном питании» представляет собой систему учебных модулей со </w:t>
      </w:r>
      <w:proofErr w:type="spell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направленностью, разработанную для детей. Данный курс реализуется в рамках внеурочной деятельности в форме кружка.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Выбор содержания программы не случаен. В Конвенции о правах ребенка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говорится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о серьезном отношении к семье, детям, где здоровье является содержанием и образом жизни. А правильное питание – один из краеугольных камней, на котором базируется здоровье человека. Как показывают исследования специалистов, только 20% пап и мам знакомы с принципами организации здорового питания детей. Необходимость данной программы вызвана тем, что отсутствие культуры питания у детей ведёт к ухудшению их здоровья. У детей возникают повышенная утомляемость, авитаминоз, заболевания пищеварительного тракта, избыточный вес. Неконтролируемый поток рекламы (чипсов, газированных напитков, шоколадных батончиков, всевозможных конфет, фаст-</w:t>
      </w:r>
      <w:proofErr w:type="spell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фуда</w:t>
      </w:r>
      <w:proofErr w:type="spell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) формирует неправильный стереотип питания у детей. Семейные традиции зачастую тоже дают неправильное представление о питании: в некоторых семьях, например, в </w:t>
      </w:r>
      <w:proofErr w:type="gramStart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меню</w:t>
      </w:r>
      <w:proofErr w:type="gramEnd"/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преобладают углеводы, мясо, крахмалистые продукты, в малых количествах употребляются овощи, фрукты, морепродукты. Это приводит к дисбалансу в организме.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включает в себя темы, освещающие наиболее важные проблемы, связанные с организацией рационального питания ребят этого возраста. Немаловажно и то, что содержание программы построено с учетом разных экономических условий. Авторы "Разговора о правильном питании" не согласны с весьма распространенным мнением о том, что здоровое питание – дорогое питание. Ученики в игре узнают о полезных и необременительных для семейного бюджета блюдах.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br/>
        <w:t>Курс снабжен специальными учебно-методическими комплектами – красочными рабочими тетрадями, методическими пособиями. На первом этапе обучения (I модуль) обучающиеся знакомятся с полезными продуктами питания, основными правилами гигиены питания, а при изучении следующих модулей формируется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        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построена с учётом присущих младшим школьникам эмоциональной отзывчивости, любознательности и вместе с тем способности овладеть определёнными теоретическими знаниями.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> Первая часть программы «Разговор о правильном питании»  предназначена для обучающихся 1- 2 классов, вторая часть -  «Две недели в лагере здоровья» предназначенная для обучающихся 3- 4 классов.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u w:val="single"/>
          <w:lang w:eastAsia="ru-RU"/>
        </w:rPr>
        <w:t>Актуальность, педагогическая целесообразность и отличительная особенность  программы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Снижение уровня показателей здоровья – актуальная проблема современного общества.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Её решение включает в себя множество аспектов: 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социальный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>, экологический, экономический и т.д.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 Важную роль в реализации этой задачи играет программа «Разговор о правильном питании.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отвечает следующим принципам: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возрастная адекватност</w:t>
      </w:r>
      <w:proofErr w:type="gramStart"/>
      <w:r w:rsidRPr="004967FC">
        <w:rPr>
          <w:rFonts w:ascii="Times New Roman" w:hAnsi="Times New Roman" w:cs="Times New Roman"/>
          <w:sz w:val="24"/>
          <w:szCs w:val="24"/>
          <w:lang w:eastAsia="ru-RU"/>
        </w:rPr>
        <w:t>ь-</w:t>
      </w:r>
      <w:proofErr w:type="gramEnd"/>
      <w:r w:rsidRPr="004967FC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соответствие используемых форм и методов обучения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  возрастным физиологическим и психологическим особенностям детей и подростков;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научная обоснованность;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практическая целесообразность;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динамическое развитие и системность;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необходимость и достаточность предоставляемой информации;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вовлечение в реализацию программы родителей;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- культурологическая сообразность.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D76BE1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="00D76BE1" w:rsidRPr="004967FC">
        <w:rPr>
          <w:rFonts w:ascii="Times New Roman" w:hAnsi="Times New Roman" w:cs="Times New Roman"/>
          <w:sz w:val="24"/>
          <w:szCs w:val="24"/>
          <w:lang w:eastAsia="ru-RU"/>
        </w:rPr>
        <w:t>Программа имеет большую практическую направленность.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Реализация программы предполагает решение следующих образовательных и воспитательных задач: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Цели и задачи программы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Основная цель программы – воспитание у детей представления о рациональном питании как составной части культуры здоровья.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Цель: формирование у детей основ культуры питания, как составляющей здорового образа жизни.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-формирование и развитие представления  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у школьников знаний о правилах рационального  питания, направленных на сохранение и укрепление здоровья, а также  готовности соблюдать эти правила;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освоение детьми   практических навыков рационального питания;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навыков правильного питания, как составной части здорового образа  жизни;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пробуждение у детей интереса к народным традициям, связанным с питанием и здоровьем, расширение знаний об истории и традициях своего народа и культуре и традициям других народов;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развитие творческих способностей и кругозора у детей, их интересов и познавательной деятельности;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просвещение родителей в вопросах организации рационального питания детей и подростков.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обучения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Основные методы обучения: исследовательский, объяснительно-иллюстративный,  практический, поисковый.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Ожидаемый результат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дети смогут оценивать свой рацион и режим питания с точки зрения соответствия требованиям здорового образа жизни;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дети получат знания и навыки, связанные с этикетом в области питания;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здоровый физически, психически, нравственно, адекватно оценивающий свое место и предназначение в жизни выпускник.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Способы проверки результатов освоения программы</w:t>
      </w:r>
      <w:r w:rsidR="004967F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Подведение итогов по результатам освоения материалов данной программы может происходить в виде защиты творческих проектов, выставки работ по различным темам, проведение конкурсов,  тематических тестов, КВНов, ролевых игр.        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3.  </w:t>
      </w:r>
      <w:r w:rsidRPr="004967FC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Содержание программы кружка «Разговор о правильном питании»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1-й год обучения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3138"/>
        <w:gridCol w:w="3808"/>
      </w:tblGrid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285bc9f0d7b5730213504fae5471ce2a95ffb5c8"/>
            <w:bookmarkStart w:id="2" w:name="1"/>
            <w:bookmarkEnd w:id="1"/>
            <w:bookmarkEnd w:id="2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Разнообразие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программой кружка. Беседа.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столовую.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Самые  полезные продукты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proofErr w:type="gramEnd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«Какие продукты полезны и необходимы  человеку». Учимся выбирать самые полезные продукты.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тетрадях, сюжетно-ролевые игры, экскурсии в магазин.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Правила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у школьников основных принципов гигиены </w:t>
            </w: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питания.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в тетрадях, оформление плаката с правилами питания.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 Режим питания.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Важность регулярного питания. Соблюдение режима питания.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Сюжетно-ролевая игра, соревнование, тест, демонстрация удивительного превращения пирожка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Завтрак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«Из чего варят кашу». Различные варианты завтрака.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Игры, конкурсы, викторины. Составление меню завтрака.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Роль хлеба в питании детей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«Плох обед, если хлеба нет».</w:t>
            </w:r>
          </w:p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Рацион питания, обед.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Игры, викторины, конкурсы. Составление меню обеда.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Проектная деятельность.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</w:tr>
      <w:tr w:rsidR="00D76BE1" w:rsidRPr="004967FC" w:rsidTr="00D76BE1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Подведение итогов работы.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BE1" w:rsidRPr="004967FC" w:rsidRDefault="00D76BE1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Творческий отчет вместе с родителями.</w:t>
            </w:r>
          </w:p>
        </w:tc>
      </w:tr>
    </w:tbl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Предполагаемые результаты 1-го года обучения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Обучающиеся должны знать: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полезные продукты;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правила этикета;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роль правильного питания в здоровом образе жизни.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После 1-года обучающиеся должны уметь: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соблюдать режим дня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выполнять  правила правильного питания;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- выбирать в рацион питания полезные продукты</w:t>
      </w:r>
    </w:p>
    <w:p w:rsidR="004967FC" w:rsidRP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7FC" w:rsidRDefault="004967FC" w:rsidP="004967F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 кружка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«Разговор о правильном питании»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Учебник-тетрадь «Разговор о правильном питании»  (1 модуль)</w:t>
      </w:r>
    </w:p>
    <w:p w:rsidR="00D76BE1" w:rsidRPr="004967FC" w:rsidRDefault="00D76BE1" w:rsidP="004967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67FC">
        <w:rPr>
          <w:rFonts w:ascii="Times New Roman" w:hAnsi="Times New Roman" w:cs="Times New Roman"/>
          <w:b/>
          <w:sz w:val="24"/>
          <w:szCs w:val="24"/>
          <w:lang w:eastAsia="ru-RU"/>
        </w:rPr>
        <w:t>1-й год обучения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5716"/>
        <w:gridCol w:w="1133"/>
        <w:gridCol w:w="851"/>
        <w:gridCol w:w="1714"/>
      </w:tblGrid>
      <w:tr w:rsidR="004967FC" w:rsidRPr="004967FC" w:rsidTr="004967FC">
        <w:trPr>
          <w:trHeight w:val="42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217521568daf5dac8d5a0e9314bfc659a87d9e04"/>
            <w:bookmarkStart w:id="4" w:name="2"/>
            <w:bookmarkEnd w:id="3"/>
            <w:bookmarkEnd w:id="4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Корректировка</w:t>
            </w: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столовую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Питание в семье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плаката любимые продукты и блюда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продукты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магазин.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дневника.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тестирования «Самые полезные продукты».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Гигиена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дневником  правильного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 «Законы питания».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rPr>
          <w:trHeight w:val="34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плаката правильного питания.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Удивительное превращение пирожка.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питания школьника.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«Удивительное превращение пирожка».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 по теме «Режим питания».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чего варят кашу.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каш для завтрака.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меню для завтрака.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«Самая вкусная, полезная каша»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«Плох обед, если хлеба нет»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Экскурсия в булочную.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меню обеда.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«Советы Хозяюшки».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Секреты обеда.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Брейн</w:t>
            </w:r>
            <w:proofErr w:type="spellEnd"/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-Ринг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поделок для выставки «Хлеб всему голова»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 «Праздника хлеба»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проектов по теме «Плох обед, если хлеба нет».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EFC" w:rsidRPr="004967FC" w:rsidRDefault="00441E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7FC" w:rsidRPr="004967FC" w:rsidTr="000A5496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6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67FC" w:rsidRPr="004967FC" w:rsidRDefault="004967FC" w:rsidP="004967F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FC" w:rsidRPr="004967FC" w:rsidRDefault="004967FC" w:rsidP="004967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2B70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</w:rPr>
      </w:pPr>
      <w:r w:rsidRPr="004967FC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76BE1" w:rsidRPr="004967FC" w:rsidRDefault="00D76BE1" w:rsidP="004967F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76BE1" w:rsidRPr="004967FC" w:rsidSect="0049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4019"/>
    <w:multiLevelType w:val="multilevel"/>
    <w:tmpl w:val="65E21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22596"/>
    <w:multiLevelType w:val="multilevel"/>
    <w:tmpl w:val="6D7A44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382A12"/>
    <w:multiLevelType w:val="multilevel"/>
    <w:tmpl w:val="6B28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B41FD8"/>
    <w:multiLevelType w:val="multilevel"/>
    <w:tmpl w:val="D8B41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E1"/>
    <w:rsid w:val="000A5496"/>
    <w:rsid w:val="0023313B"/>
    <w:rsid w:val="00402B70"/>
    <w:rsid w:val="00441EFC"/>
    <w:rsid w:val="004967FC"/>
    <w:rsid w:val="00D7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71EC-5062-4174-B035-7420A82FF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1519</Words>
  <Characters>8664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Пользователь</cp:lastModifiedBy>
  <cp:revision>8</cp:revision>
  <dcterms:created xsi:type="dcterms:W3CDTF">2015-09-28T12:40:00Z</dcterms:created>
  <dcterms:modified xsi:type="dcterms:W3CDTF">2025-12-17T16:47:00Z</dcterms:modified>
</cp:coreProperties>
</file>